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90" w:rsidRDefault="00F05D90" w:rsidP="00F05D90">
      <w:pPr>
        <w:rPr>
          <w:rFonts w:ascii="Arial" w:hAnsi="Arial"/>
          <w:b/>
          <w:color w:val="333333"/>
          <w:sz w:val="32"/>
        </w:rPr>
      </w:pPr>
      <w:r>
        <w:rPr>
          <w:rFonts w:ascii="Arial" w:hAnsi="Arial"/>
          <w:b/>
          <w:color w:val="333333"/>
          <w:sz w:val="32"/>
        </w:rPr>
        <w:t>CAMERA SETUP – DIAGRAM</w:t>
      </w:r>
      <w:r>
        <w:rPr>
          <w:rFonts w:ascii="Arial" w:hAnsi="Arial"/>
          <w:b/>
          <w:color w:val="333333"/>
          <w:sz w:val="32"/>
        </w:rPr>
        <w:br/>
      </w:r>
    </w:p>
    <w:p w:rsidR="00826C85" w:rsidRDefault="00F05D90">
      <w:r w:rsidRPr="00F05D90">
        <w:rPr>
          <w:rFonts w:ascii="Arial" w:hAnsi="Arial"/>
          <w:b/>
          <w:color w:val="333333"/>
          <w:sz w:val="22"/>
        </w:rPr>
        <w:t>The single-camera setup</w:t>
      </w:r>
      <w:r w:rsidRPr="00F05D90">
        <w:rPr>
          <w:rFonts w:ascii="Arial" w:hAnsi="Arial"/>
          <w:color w:val="333333"/>
          <w:sz w:val="22"/>
        </w:rPr>
        <w:t>, or single-camera mode of production, is a method of shooting films and television programs. A single camera—either film or video—is employed on the set and each shot to make up a scene is taken individually. An alternate production method is the</w:t>
      </w:r>
      <w:r w:rsidRPr="00F05D90">
        <w:rPr>
          <w:rFonts w:ascii="Arial" w:hAnsi="Arial"/>
          <w:color w:val="333333"/>
          <w:sz w:val="22"/>
        </w:rPr>
        <w:t xml:space="preserve"> </w:t>
      </w:r>
      <w:hyperlink r:id="rId4" w:history="1">
        <w:r w:rsidRPr="00F05D90">
          <w:rPr>
            <w:rFonts w:ascii="Arial" w:hAnsi="Arial"/>
            <w:sz w:val="22"/>
          </w:rPr>
          <w:t>multiple-camera setup</w:t>
        </w:r>
      </w:hyperlink>
      <w:r w:rsidRPr="00F05D90">
        <w:rPr>
          <w:rFonts w:ascii="Arial" w:hAnsi="Arial"/>
          <w:color w:val="333333"/>
          <w:sz w:val="22"/>
        </w:rPr>
        <w:t>, which uses two or more cameras running simultaneously, and the film scene is run through from start to finish, usually with minimal interruption.</w:t>
      </w:r>
      <w:r>
        <w:rPr>
          <w:rFonts w:ascii="Arial" w:hAnsi="Arial"/>
          <w:color w:val="333333"/>
          <w:sz w:val="22"/>
        </w:rPr>
        <w:br/>
      </w:r>
      <w:r>
        <w:rPr>
          <w:noProof/>
        </w:rPr>
        <w:drawing>
          <wp:inline distT="0" distB="0" distL="0" distR="0">
            <wp:extent cx="4318000" cy="3273386"/>
            <wp:effectExtent l="25400" t="0" r="0" b="0"/>
            <wp:docPr id="2" name="Picture 2" descr="SystemX:Users:davega:Desktop:CameraSetups_Overheads:RioBravoCameraDiagr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stemX:Users:davega:Desktop:CameraSetups_Overheads:RioBravoCameraDiagra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239" cy="3273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546600" cy="3513641"/>
            <wp:effectExtent l="25400" t="0" r="0" b="0"/>
            <wp:docPr id="1" name="Picture 1" descr="SystemX:Users:davega:Desktop:CameraSetups_Overheads:camera_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stemX:Users:davega:Desktop:CameraSetups_Overheads:camera_diagram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28" cy="351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6C85" w:rsidSect="00826C8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5D90"/>
    <w:rsid w:val="00F05D9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5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F05D90"/>
  </w:style>
  <w:style w:type="character" w:customStyle="1" w:styleId="apple-converted-space">
    <w:name w:val="apple-converted-space"/>
    <w:basedOn w:val="DefaultParagraphFont"/>
    <w:rsid w:val="00F05D90"/>
  </w:style>
  <w:style w:type="character" w:styleId="Hyperlink">
    <w:name w:val="Hyperlink"/>
    <w:basedOn w:val="DefaultParagraphFont"/>
    <w:uiPriority w:val="99"/>
    <w:rsid w:val="00F05D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facebook.com/pages/w/111559935534791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Santa Barbara City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Media Arts</dc:creator>
  <cp:keywords/>
  <cp:lastModifiedBy>School of Media Arts</cp:lastModifiedBy>
  <cp:revision>1</cp:revision>
  <dcterms:created xsi:type="dcterms:W3CDTF">2010-10-01T21:03:00Z</dcterms:created>
  <dcterms:modified xsi:type="dcterms:W3CDTF">2010-10-01T21:09:00Z</dcterms:modified>
</cp:coreProperties>
</file>